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A94954">
        <w:rPr>
          <w:rFonts w:ascii="Times New Roman" w:hAnsi="Times New Roman"/>
          <w:b/>
          <w:sz w:val="28"/>
          <w:szCs w:val="28"/>
        </w:rPr>
        <w:t xml:space="preserve"> </w:t>
      </w:r>
      <w:r w:rsidRPr="00A94954">
        <w:rPr>
          <w:rFonts w:ascii="Times New Roman" w:hAnsi="Times New Roman"/>
          <w:b/>
          <w:snapToGrid w:val="0"/>
          <w:sz w:val="28"/>
          <w:szCs w:val="28"/>
        </w:rPr>
        <w:t>ЕРМАКОВСКОГО СЕЛЬСОВЕТА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1D2041" w:rsidRPr="001904CE" w:rsidRDefault="001D2041" w:rsidP="001D2041">
      <w:pPr>
        <w:pStyle w:val="a5"/>
        <w:rPr>
          <w:rFonts w:ascii="Times New Roman" w:hAnsi="Times New Roman"/>
          <w:snapToGrid w:val="0"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ПОСТАНОВЛЕНИЕ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A7147">
        <w:rPr>
          <w:rFonts w:ascii="Times New Roman" w:hAnsi="Times New Roman"/>
          <w:b/>
          <w:sz w:val="28"/>
          <w:szCs w:val="28"/>
        </w:rPr>
        <w:t xml:space="preserve">от </w:t>
      </w:r>
      <w:r w:rsidR="00575531">
        <w:rPr>
          <w:rFonts w:ascii="Times New Roman" w:hAnsi="Times New Roman"/>
          <w:b/>
          <w:sz w:val="28"/>
          <w:szCs w:val="28"/>
        </w:rPr>
        <w:t>24</w:t>
      </w:r>
      <w:bookmarkStart w:id="0" w:name="_GoBack"/>
      <w:bookmarkEnd w:id="0"/>
      <w:r w:rsidRPr="00290C3E">
        <w:rPr>
          <w:rFonts w:ascii="Times New Roman" w:hAnsi="Times New Roman"/>
          <w:b/>
          <w:sz w:val="28"/>
          <w:szCs w:val="28"/>
        </w:rPr>
        <w:t>.</w:t>
      </w:r>
      <w:r w:rsidR="00DF5907" w:rsidRPr="00290C3E">
        <w:rPr>
          <w:rFonts w:ascii="Times New Roman" w:hAnsi="Times New Roman"/>
          <w:b/>
          <w:sz w:val="28"/>
          <w:szCs w:val="28"/>
        </w:rPr>
        <w:t>11</w:t>
      </w:r>
      <w:r w:rsidRPr="00290C3E">
        <w:rPr>
          <w:rFonts w:ascii="Times New Roman" w:hAnsi="Times New Roman"/>
          <w:b/>
          <w:sz w:val="28"/>
          <w:szCs w:val="28"/>
        </w:rPr>
        <w:t>.20</w:t>
      </w:r>
      <w:r w:rsidR="00174CC4">
        <w:rPr>
          <w:rFonts w:ascii="Times New Roman" w:hAnsi="Times New Roman"/>
          <w:b/>
          <w:sz w:val="28"/>
          <w:szCs w:val="28"/>
        </w:rPr>
        <w:t>21</w:t>
      </w:r>
      <w:r w:rsidRPr="00290C3E">
        <w:rPr>
          <w:rFonts w:ascii="Times New Roman" w:hAnsi="Times New Roman"/>
          <w:b/>
          <w:sz w:val="28"/>
          <w:szCs w:val="28"/>
        </w:rPr>
        <w:t xml:space="preserve"> № </w:t>
      </w:r>
      <w:r w:rsidR="00174CC4">
        <w:rPr>
          <w:rFonts w:ascii="Times New Roman" w:hAnsi="Times New Roman"/>
          <w:b/>
          <w:sz w:val="28"/>
          <w:szCs w:val="28"/>
        </w:rPr>
        <w:t>79</w:t>
      </w:r>
    </w:p>
    <w:p w:rsidR="00207D2A" w:rsidRDefault="00207D2A" w:rsidP="00207D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</w:pPr>
    </w:p>
    <w:p w:rsidR="001448F4" w:rsidRPr="001448F4" w:rsidRDefault="001448F4" w:rsidP="00207D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«Об утверждении муниципальной программы «Обеспечение безопасности дорожного движения на территории </w:t>
      </w:r>
      <w:r w:rsidR="000A2C1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района Новосибирской области на 20</w:t>
      </w:r>
      <w:r w:rsidR="0010155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174CC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-20</w:t>
      </w:r>
      <w:r w:rsidR="0010155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174CC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годы»</w:t>
      </w:r>
    </w:p>
    <w:p w:rsidR="001448F4" w:rsidRPr="001448F4" w:rsidRDefault="001448F4" w:rsidP="005D0FA0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целях повышения безопасности дорожного движения на территории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и в соответствии с Федеральным законом № 196-ФЗ от 10.12.1995 г. «О безопасности дорожного движения»</w:t>
      </w:r>
      <w:r w:rsid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Ермаковского сельсовета Кочковского района Новосибирской области </w:t>
      </w:r>
      <w:r w:rsidR="00D441B6" w:rsidRPr="00D44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48F4" w:rsidRDefault="001448F4" w:rsidP="002E0ECB">
      <w:pPr>
        <w:pStyle w:val="a6"/>
        <w:numPr>
          <w:ilvl w:val="0"/>
          <w:numId w:val="1"/>
        </w:numPr>
        <w:shd w:val="clear" w:color="auto" w:fill="FFFFFF"/>
        <w:tabs>
          <w:tab w:val="num" w:pos="7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прилагаемую муниципальную программу «Обеспечение безопасности дорожного движения на территории </w:t>
      </w:r>
      <w:r w:rsidR="000A2C15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101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74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1015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74C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годы».</w:t>
      </w:r>
    </w:p>
    <w:p w:rsidR="00BA0A49" w:rsidRDefault="00BA0A49" w:rsidP="002E0EC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49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174CC4" w:rsidRPr="00174CC4" w:rsidRDefault="00174CC4" w:rsidP="002E0EC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978">
        <w:rPr>
          <w:rFonts w:ascii="Times New Roman" w:hAnsi="Times New Roman" w:cs="Times New Roman"/>
          <w:sz w:val="28"/>
          <w:szCs w:val="28"/>
        </w:rPr>
        <w:t xml:space="preserve">Считать утратившими силу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9D597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5978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4CC4" w:rsidRDefault="00174CC4" w:rsidP="002E0EC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2E0ECB">
        <w:rPr>
          <w:rFonts w:ascii="Times New Roman" w:hAnsi="Times New Roman" w:cs="Times New Roman"/>
          <w:sz w:val="28"/>
          <w:szCs w:val="28"/>
        </w:rPr>
        <w:t xml:space="preserve">- № 128 от </w:t>
      </w:r>
      <w:r w:rsidR="002E0ECB" w:rsidRPr="002E0ECB">
        <w:rPr>
          <w:rFonts w:ascii="Times New Roman" w:hAnsi="Times New Roman" w:cs="Times New Roman"/>
          <w:sz w:val="28"/>
          <w:szCs w:val="28"/>
        </w:rPr>
        <w:t>14.11.2019 «</w:t>
      </w:r>
      <w:r w:rsidR="002E0ECB" w:rsidRPr="002E0ECB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2020-2022 годы»;</w:t>
      </w:r>
    </w:p>
    <w:p w:rsidR="002E0ECB" w:rsidRDefault="002E0ECB" w:rsidP="002E0E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- № 19 от 19.03.2021 </w:t>
      </w:r>
      <w:r w:rsidRPr="002E0ECB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«О внесении изменений в постановление от 14.11.2019 № 128 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2020-2022 годы»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</w:t>
      </w:r>
    </w:p>
    <w:p w:rsidR="00D45DE4" w:rsidRDefault="00D45DE4" w:rsidP="002E0E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4. </w:t>
      </w:r>
      <w:r w:rsidRPr="009D5978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 и распространяет свое действие на правоотношения, возникшие с 1 января 2022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8F4" w:rsidRPr="00D441B6" w:rsidRDefault="00D45DE4" w:rsidP="00D4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1448F4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1448F4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D45DE4" w:rsidRDefault="00D45DE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D45DE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448F4"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="001448F4"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1448F4" w:rsidRPr="001448F4" w:rsidRDefault="001448F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207D2A" w:rsidRDefault="00207D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A0A49" w:rsidRPr="00BA0A49" w:rsidRDefault="00BA0A49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Т.Н.</w:t>
      </w:r>
    </w:p>
    <w:p w:rsidR="00BA0A49" w:rsidRPr="00BA0A49" w:rsidRDefault="00BA0A49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(383 56) 34-421</w:t>
      </w: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1448F4" w:rsidRPr="005D0FA0" w:rsidRDefault="000A2C15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="001448F4"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BA0A49" w:rsidRPr="005D0FA0" w:rsidRDefault="000A2C15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="001448F4"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1448F4" w:rsidRPr="005D0FA0" w:rsidRDefault="00994626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5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E4052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D45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7A59A0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45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</w:t>
      </w:r>
    </w:p>
    <w:p w:rsidR="001448F4" w:rsidRPr="001448F4" w:rsidRDefault="001448F4" w:rsidP="001D2041">
      <w:pPr>
        <w:shd w:val="clear" w:color="auto" w:fill="FFFFFF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CF7C09" w:rsidRDefault="00CF7C09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программа «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безопасности дорожного движения на территории </w:t>
      </w:r>
      <w:r w:rsidR="000A2C15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Ермаковского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1448F4" w:rsidRPr="00CF7C09" w:rsidRDefault="000A2C15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1448F4" w:rsidRPr="00CF7C09" w:rsidRDefault="001448F4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</w:t>
      </w:r>
      <w:r w:rsidR="00101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45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</w:t>
      </w:r>
      <w:r w:rsidR="00101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D45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г.г.»</w:t>
      </w:r>
    </w:p>
    <w:p w:rsidR="00CE42C1" w:rsidRDefault="001448F4" w:rsidP="001D2041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1448F4" w:rsidRPr="001448F4" w:rsidRDefault="001448F4" w:rsidP="001D2041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360"/>
      </w:tblGrid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99462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="00994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F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безопасности дорожного движения на территории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на 20</w:t>
            </w:r>
            <w:r w:rsidR="0010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5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</w:t>
            </w:r>
            <w:r w:rsidR="001015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5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г.г.»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99462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Основание для </w:t>
            </w:r>
            <w:r w:rsidR="00994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азработки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6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10.12.1995г. №196-ФЗ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 безопасности дорожного движения»;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7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06.10.2003г №131-ФЗ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448F4" w:rsidRPr="001448F4" w:rsidRDefault="001448F4" w:rsidP="00A02575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8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08.11.2007 № 257-ФЗ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«Об автомобильных дорогах и о дорожной деятельности в Российской Федерации и о внесении изменений в отдельные законодател</w:t>
            </w:r>
            <w:r w:rsidR="00A02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ьные акты Российской Федерации»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A02575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аказчик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C76" w:rsidRPr="001448F4" w:rsidRDefault="004A5C76" w:rsidP="00DD55C2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дорожного хозяйства, строительство и модернизация автомобильных дорог общего пользования, в том числе дорог в поселении</w:t>
            </w:r>
            <w:r w:rsidR="00DD55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 исключением автомобильных дорог федерального значения)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1D20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сохранности автомобильных дорог, улучшение их технического состояния;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организации дорожного движения транспорта и пешеходов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Источники финансирования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7B6D5D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7545BA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финансирования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0E9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5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827,7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207D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год – 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832,5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5D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895,4</w:t>
            </w:r>
            <w:r w:rsidR="00754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BA06AE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Объемы финансирования могут корректироваться после принятия бюджета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на очередной финансовый год.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8C0E9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4B17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г.г.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8C0E9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Планируемые результаты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15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Предотвращение несчастных случаев, связанных с дорожно-транспортными происшествиями с целью сохранения жизни и здоровья людей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Улучшение качества улично-дорожной сети, расположенной на территории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области.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BA06AE" w:rsidP="000E14D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0E14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онтроль</w:t>
            </w:r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</w:t>
            </w:r>
            <w:proofErr w:type="gramEnd"/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реализацией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области. </w:t>
            </w:r>
          </w:p>
        </w:tc>
      </w:tr>
    </w:tbl>
    <w:p w:rsidR="004B174F" w:rsidRDefault="004B174F" w:rsidP="00791D4F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791D4F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1.   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проблемы и обоснование необходимости ее решения программными методами</w:t>
      </w:r>
    </w:p>
    <w:p w:rsidR="001448F4" w:rsidRPr="001448F4" w:rsidRDefault="001448F4" w:rsidP="000E14D1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Автомобильные дороги являются одним из важнейших элементов транспортной системы поселения, оказывающей огромное влияние на ее социальное и экономическое развитие. Ежегодный годовой прирост автомобильного парка составляет не менее </w:t>
      </w:r>
      <w:r w:rsidRPr="00535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в связи с этим растет объём производимых им как грузовых, так и пассажирских перевозок, соответственно растёт и интенсивность автомобильного движения.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Отклонения от требований ГОСТа являются основными причинами неудовлетворительного состояния дорог при ремонте: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истечение сроков службы дорожных покрытий;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высокие грузонапряжённость и интенсивность движения, и разнообразие транспортных средств;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отсутствие должного инженерного обустройства дорог (ливневой канализации, уклонов дорожного полотна).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программы является приведение автомобильных дорог и тротуаров в состояние, отвечающее требованиям градостроительных, экологических, технических норм и правил.</w:t>
      </w:r>
    </w:p>
    <w:p w:rsidR="001448F4" w:rsidRPr="001448F4" w:rsidRDefault="001448F4" w:rsidP="00500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аварийности, связанной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функционирования системы обеспечения безопасности дорожного движения</w:t>
      </w:r>
      <w:proofErr w:type="gramEnd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низкой дисциплиной участников дорожного движения.</w:t>
      </w:r>
    </w:p>
    <w:p w:rsidR="001448F4" w:rsidRPr="001448F4" w:rsidRDefault="001448F4" w:rsidP="00500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основным факторам, определяющим причины высокого уровня аварийности, следует отнести: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массовое пренебрежение требованиям безопасности дорожного движения со стороны участников движения;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низкий уровень подготовки водителей транспортных средств;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недостаточный технический уровень дорожного хозяйства;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несовершенство технических средств организации дорожного движения.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виновниками ДТП являются водители транспортных средств, нарушающие правила дорожного движения.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многочисленной и самой уязвимой группой участников дорожного движения являются пешеходы.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постоянно возрастающая мобильность населения;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перевозок личным транспортом;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1448F4" w:rsidRPr="001448F4" w:rsidRDefault="001448F4" w:rsidP="00EC2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Сложившаяся диспропорция между темпами развития улично-дорожной сети и темпами роста количества транспортных сре</w:t>
      </w:r>
      <w:proofErr w:type="gramStart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иводит к ухудшению условий дорожного движения, ухудшению экологической обстановки, социальному дискомфорту и, как следствие, к росту аварийности.</w:t>
      </w:r>
    </w:p>
    <w:p w:rsidR="001448F4" w:rsidRPr="001448F4" w:rsidRDefault="001448F4" w:rsidP="00EC2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ограниченных средств на развитие улично-дорожной сети решение вопросов упорядоченного движения транспорта и пешеходов, сокращение числа дорожно-транспортных происшествий возможно только за счет широкого внедрения рациональных методов и применения современных технических средств и систем организации движения. Их устройство должно быть связано с местами концентрации ДТП.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необходимость разработки и реализации Программы обусловлена следующими причинами: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социально-экономическая острота проблемы;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межотраслевой и межведомственный характер проблемы;</w:t>
      </w:r>
    </w:p>
    <w:p w:rsid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необходимость привлечения к решению проблемы различных структур.</w:t>
      </w:r>
    </w:p>
    <w:p w:rsidR="00502A0C" w:rsidRDefault="00502A0C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Сведения о муниципальном заказчике, разработчике и исполнителе Программы</w:t>
      </w:r>
    </w:p>
    <w:p w:rsidR="001448F4" w:rsidRPr="001448F4" w:rsidRDefault="001448F4" w:rsidP="00A71ABB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Заказчиком, разработчиком и исполнителем Программы является администрация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Цели и задачи Программы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дорогах.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цели настоящей программы предлагается решить следующие задачи: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предупредить опасное поведение участников дорожного движения;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организацию движения транспорта и пешеходов в населенных пунктах;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повысить уровень эксплуатационного состояния опасных участков улично-дорожной сети;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привести дороги и тротуары в состояние, отвечающее требованиям градостроительных, экологических норм и правил, технических регламентов, ГОСТа;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повысить эффективность мер по профилактике дорожно-транспортных происшествий.</w:t>
      </w:r>
    </w:p>
    <w:p w:rsidR="00502A0C" w:rsidRDefault="00502A0C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Сроки и этапы реализации Программы</w:t>
      </w:r>
    </w:p>
    <w:p w:rsidR="001448F4" w:rsidRPr="001448F4" w:rsidRDefault="001448F4" w:rsidP="001D2041">
      <w:pPr>
        <w:shd w:val="clear" w:color="auto" w:fill="FFFFFF"/>
        <w:adjustRightInd w:val="0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Настоящая Программа разработана на период с 20</w:t>
      </w:r>
      <w:r w:rsidR="00CA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9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20</w:t>
      </w:r>
      <w:r w:rsidR="00CA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9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годы.</w:t>
      </w: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Ресурсное обеспечение Программы</w:t>
      </w: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Ресурсное обеспечение Программы составляют средства бюджета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</w:t>
      </w:r>
      <w:r w:rsidR="00D27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 областного бюджета,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предусмотренные на финансирование </w:t>
      </w:r>
      <w:hyperlink r:id="rId9" w:history="1">
        <w:r w:rsidRPr="001D2041">
          <w:rPr>
            <w:rFonts w:ascii="Times New Roman" w:eastAsia="Times New Roman" w:hAnsi="Times New Roman" w:cs="Times New Roman"/>
            <w:color w:val="A75E2E"/>
            <w:sz w:val="28"/>
            <w:szCs w:val="28"/>
            <w:u w:val="single"/>
            <w:lang w:eastAsia="ru-RU"/>
          </w:rPr>
          <w:t>мероприятий</w:t>
        </w:r>
      </w:hyperlink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настоящей Программы.</w:t>
      </w: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Финансирование мероприятий (тыс</w:t>
      </w:r>
      <w:proofErr w:type="gramStart"/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.р</w:t>
      </w:r>
      <w:proofErr w:type="gramEnd"/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уб.)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929"/>
        <w:gridCol w:w="992"/>
        <w:gridCol w:w="992"/>
        <w:gridCol w:w="1843"/>
      </w:tblGrid>
      <w:tr w:rsidR="001448F4" w:rsidRPr="001448F4" w:rsidTr="00EC23FD">
        <w:trPr>
          <w:cantSplit/>
          <w:trHeight w:val="240"/>
        </w:trPr>
        <w:tc>
          <w:tcPr>
            <w:tcW w:w="4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Источники финансирования </w:t>
            </w:r>
          </w:p>
        </w:tc>
        <w:tc>
          <w:tcPr>
            <w:tcW w:w="47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</w:t>
            </w:r>
          </w:p>
        </w:tc>
      </w:tr>
      <w:tr w:rsidR="00B8634C" w:rsidRPr="001448F4" w:rsidTr="00EC23FD">
        <w:trPr>
          <w:cantSplit/>
          <w:trHeight w:val="240"/>
        </w:trPr>
        <w:tc>
          <w:tcPr>
            <w:tcW w:w="4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634C" w:rsidRPr="001448F4" w:rsidRDefault="00B8634C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6970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34C" w:rsidRPr="001448F4" w:rsidRDefault="00EC23FD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8634C"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</w:tr>
      <w:tr w:rsidR="00B8634C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</w:t>
            </w:r>
            <w:r w:rsidRPr="00613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r w:rsidRPr="00613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697038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8663FD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8663FD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34C" w:rsidRPr="00EC2B37" w:rsidRDefault="008663FD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871,6</w:t>
            </w:r>
          </w:p>
        </w:tc>
      </w:tr>
      <w:tr w:rsidR="00D27FAE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1448F4" w:rsidRDefault="00D27FAE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8663FD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8663FD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8663FD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7FAE" w:rsidRPr="00EC2B37" w:rsidRDefault="008663FD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1684,0</w:t>
            </w:r>
          </w:p>
        </w:tc>
      </w:tr>
      <w:tr w:rsidR="00DC3126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502A0C" w:rsidRDefault="00DC3126" w:rsidP="00DC3126">
            <w:pPr>
              <w:spacing w:after="225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2A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9429B7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827,7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9429B7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9429B7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895,4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3126" w:rsidRPr="00EC2B37" w:rsidRDefault="008663FD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2555,6</w:t>
            </w:r>
          </w:p>
        </w:tc>
      </w:tr>
    </w:tbl>
    <w:p w:rsidR="00337390" w:rsidRDefault="00337390" w:rsidP="00337390">
      <w:pPr>
        <w:shd w:val="clear" w:color="auto" w:fill="FFFFFF"/>
        <w:adjustRightInd w:val="0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1448F4" w:rsidP="00337390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Ожидаемые социально-экономические результаты от реализации Программы</w:t>
      </w:r>
    </w:p>
    <w:p w:rsidR="001448F4" w:rsidRPr="001448F4" w:rsidRDefault="001448F4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увеличить эксплуатационные характеристики и срок службы автомобильных дорог;</w:t>
      </w:r>
    </w:p>
    <w:p w:rsidR="001448F4" w:rsidRPr="001448F4" w:rsidRDefault="001448F4" w:rsidP="00972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улучшить их внешний облик;</w:t>
      </w:r>
    </w:p>
    <w:p w:rsidR="001448F4" w:rsidRDefault="001448F4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уровня ущерба от дорожно-транспортных происшествий.</w:t>
      </w:r>
    </w:p>
    <w:p w:rsidR="00337390" w:rsidRPr="001448F4" w:rsidRDefault="00337390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Порядок проведения и критерии оценки эффективности реализации Программа.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Количество показателей определяется из соотношения значения отчетного показателя за один отчетный год (которое определяется по фактическим значениям) к значению базового показателя, который определяется по фактическому на 01.01.20</w:t>
      </w:r>
      <w:r w:rsidR="00F36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умноженного на 100 процентов, в процентах.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Контроль и отчетность при реализации Программы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реализацией Программы осуществляется главой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Default="001448F4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Система мероприятий муниципальной программы 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"Повышение безопасности дорожного движения на территории </w:t>
      </w:r>
      <w:r w:rsidR="000A2C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F36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671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</w:t>
      </w:r>
      <w:r w:rsidR="00F36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671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годы"</w:t>
      </w:r>
    </w:p>
    <w:tbl>
      <w:tblPr>
        <w:tblW w:w="9518" w:type="dxa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2295"/>
        <w:gridCol w:w="992"/>
        <w:gridCol w:w="960"/>
        <w:gridCol w:w="32"/>
        <w:gridCol w:w="988"/>
        <w:gridCol w:w="6"/>
        <w:gridCol w:w="1701"/>
        <w:gridCol w:w="284"/>
        <w:gridCol w:w="1707"/>
      </w:tblGrid>
      <w:tr w:rsidR="001448F4" w:rsidRPr="001448F4" w:rsidTr="00F858F6">
        <w:trPr>
          <w:trHeight w:val="69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1448F4" w:rsidRPr="001448F4" w:rsidRDefault="009804DA" w:rsidP="009804DA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440F5F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440F5F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исполнения, год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D5332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и объемы финансировани</w:t>
            </w:r>
            <w:r w:rsidR="00440F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440F5F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исполнителя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8F4" w:rsidRPr="001448F4" w:rsidRDefault="001448F4" w:rsidP="00440F5F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эффективности</w:t>
            </w:r>
          </w:p>
        </w:tc>
      </w:tr>
      <w:tr w:rsidR="00A37A87" w:rsidRPr="001448F4" w:rsidTr="00F858F6">
        <w:trPr>
          <w:trHeight w:val="977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87" w:rsidRPr="001448F4" w:rsidRDefault="00A37A87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87" w:rsidRPr="001448F4" w:rsidRDefault="00A37A87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87" w:rsidRPr="001448F4" w:rsidRDefault="00A37A87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A87" w:rsidRDefault="00EB07BF" w:rsidP="00EB07BF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7" w:rsidRPr="001448F4" w:rsidRDefault="00EB07BF" w:rsidP="0081734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87" w:rsidRPr="001448F4" w:rsidRDefault="00A37A87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A87" w:rsidRPr="001448F4" w:rsidRDefault="00A37A87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3DD9" w:rsidRPr="001448F4" w:rsidTr="00F858F6">
        <w:trPr>
          <w:trHeight w:val="840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DD9" w:rsidRPr="001448F4" w:rsidRDefault="009D3DD9" w:rsidP="00975003">
            <w:pPr>
              <w:spacing w:after="225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6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3DD9" w:rsidRPr="00D8203F" w:rsidRDefault="009D3DD9" w:rsidP="00D8203F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820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D8203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направленные на развитие автомобильных дорог местного значения на территории Ермаковского сельсовета Кочковского района Новосибирской области:</w:t>
            </w:r>
          </w:p>
        </w:tc>
      </w:tr>
      <w:tr w:rsidR="00733A95" w:rsidRPr="001448F4" w:rsidTr="00F858F6">
        <w:trPr>
          <w:trHeight w:val="38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B24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мероприятий ДЦП «Развитие автомобильных дорог местного значения в Кочковском районе на 20</w:t>
            </w:r>
            <w:r w:rsidR="00B249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 w:rsidR="00B249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1448F4" w:rsidRDefault="00733A95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F36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A95" w:rsidRPr="00D84B0D" w:rsidRDefault="009429B7" w:rsidP="00403E9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A95" w:rsidRPr="001448F4" w:rsidRDefault="00733A95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444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Ермаковского сельсовета</w:t>
            </w:r>
          </w:p>
        </w:tc>
        <w:tc>
          <w:tcPr>
            <w:tcW w:w="1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EE0EDC" w:rsidRDefault="00733A95" w:rsidP="004867E9">
            <w:pPr>
              <w:spacing w:after="2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качества</w:t>
            </w:r>
            <w:r w:rsidRPr="00EE0E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улично-дорожной сети</w:t>
            </w:r>
          </w:p>
        </w:tc>
      </w:tr>
      <w:tr w:rsidR="00733A95" w:rsidRPr="001448F4" w:rsidTr="00F858F6">
        <w:trPr>
          <w:trHeight w:val="38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Default="00733A95" w:rsidP="009D3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1448F4" w:rsidRDefault="00733A95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F36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3A95" w:rsidRPr="00D84B0D" w:rsidRDefault="009429B7" w:rsidP="00403E9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33A95" w:rsidRDefault="00733A95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3A95" w:rsidRPr="001448F4" w:rsidRDefault="00733A95" w:rsidP="00FE5AB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3A95" w:rsidRPr="001448F4" w:rsidTr="00F858F6">
        <w:trPr>
          <w:trHeight w:val="38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Default="00733A95" w:rsidP="009D3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1448F4" w:rsidRDefault="00733A95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F362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D84B0D" w:rsidRDefault="009429B7" w:rsidP="00403E9E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95" w:rsidRDefault="00733A95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3A95" w:rsidRPr="001448F4" w:rsidRDefault="00733A95" w:rsidP="00FE5AB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33A95" w:rsidRPr="001448F4" w:rsidTr="00F858F6">
        <w:trPr>
          <w:trHeight w:val="417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A46589" w:rsidRDefault="00733A95" w:rsidP="00A46589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658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95" w:rsidRPr="00D84B0D" w:rsidRDefault="009429B7" w:rsidP="00403E9E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95" w:rsidRPr="00A46589" w:rsidRDefault="00733A95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95" w:rsidRPr="001448F4" w:rsidRDefault="00733A95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855DE" w:rsidRPr="001448F4" w:rsidTr="00F858F6">
        <w:trPr>
          <w:trHeight w:val="417"/>
        </w:trPr>
        <w:tc>
          <w:tcPr>
            <w:tcW w:w="5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5DE" w:rsidRPr="001448F4" w:rsidRDefault="002855DE" w:rsidP="0097500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96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55DE" w:rsidRPr="00CC26F4" w:rsidRDefault="002855DE" w:rsidP="00CC26F4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мероприятия по развитию автомобильных дорог</w:t>
            </w:r>
          </w:p>
        </w:tc>
      </w:tr>
      <w:tr w:rsidR="00D84B0D" w:rsidRPr="001448F4" w:rsidTr="00F858F6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7500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D40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B0D" w:rsidRPr="009A3DFC" w:rsidRDefault="00D84B0D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4B0D" w:rsidRPr="009A3DFC" w:rsidRDefault="009429B7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271,6</w:t>
            </w:r>
          </w:p>
        </w:tc>
        <w:tc>
          <w:tcPr>
            <w:tcW w:w="10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B0D" w:rsidRPr="009A3DFC" w:rsidRDefault="00F3727A" w:rsidP="00F858F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D4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Ермаковского сельсовета</w:t>
            </w:r>
          </w:p>
        </w:tc>
        <w:tc>
          <w:tcPr>
            <w:tcW w:w="19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28685C" w:rsidRDefault="00D84B0D" w:rsidP="00D4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ение </w:t>
            </w:r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эксплуатационны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характеристик</w:t>
            </w:r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срок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службы</w:t>
            </w:r>
            <w:proofErr w:type="gramEnd"/>
            <w:r w:rsidRPr="00286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автомобильных дорог</w:t>
            </w:r>
          </w:p>
        </w:tc>
      </w:tr>
      <w:tr w:rsidR="00D84B0D" w:rsidRPr="001448F4" w:rsidTr="00F858F6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7500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A3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B0D" w:rsidRPr="009A3DFC" w:rsidRDefault="00D84B0D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B0D" w:rsidRPr="009A3DFC" w:rsidRDefault="009429B7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283,8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4B0D" w:rsidRPr="009A3DFC" w:rsidRDefault="00F3727A" w:rsidP="00F858F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B0D" w:rsidRPr="001448F4" w:rsidTr="00F858F6">
        <w:trPr>
          <w:trHeight w:val="27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7500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A3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B0D" w:rsidRPr="009A3DFC" w:rsidRDefault="00D84B0D" w:rsidP="009429B7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9429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B0D" w:rsidRPr="009A3DFC" w:rsidRDefault="009429B7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299,4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4B0D" w:rsidRPr="009A3DFC" w:rsidRDefault="00F3727A" w:rsidP="00F858F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B0D" w:rsidRPr="001448F4" w:rsidTr="00F858F6">
        <w:trPr>
          <w:trHeight w:val="280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7500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9A3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B0D" w:rsidRPr="009A3DFC" w:rsidRDefault="00D84B0D" w:rsidP="00A46589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B0D" w:rsidRPr="009A3DFC" w:rsidRDefault="009429B7" w:rsidP="00733A95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854,8</w:t>
            </w:r>
          </w:p>
        </w:tc>
        <w:tc>
          <w:tcPr>
            <w:tcW w:w="10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84B0D" w:rsidRPr="009A3DFC" w:rsidRDefault="00F3727A" w:rsidP="00F858F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1684,0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Pr="001448F4" w:rsidRDefault="00D84B0D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B0D" w:rsidRPr="001448F4" w:rsidTr="005A449D">
        <w:trPr>
          <w:trHeight w:val="228"/>
        </w:trPr>
        <w:tc>
          <w:tcPr>
            <w:tcW w:w="38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4867E9">
            <w:pPr>
              <w:spacing w:after="225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B0D" w:rsidRPr="006A4D02" w:rsidRDefault="00F3727A" w:rsidP="005A5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871,6</w:t>
            </w:r>
          </w:p>
        </w:tc>
        <w:tc>
          <w:tcPr>
            <w:tcW w:w="10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84B0D" w:rsidRPr="006A4D02" w:rsidRDefault="00F3727A" w:rsidP="005A54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1684,0</w:t>
            </w:r>
          </w:p>
        </w:tc>
        <w:tc>
          <w:tcPr>
            <w:tcW w:w="36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84B0D" w:rsidRPr="001448F4" w:rsidRDefault="00D84B0D" w:rsidP="005A5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84B0D" w:rsidRPr="001448F4" w:rsidTr="00640C2D">
        <w:trPr>
          <w:trHeight w:val="228"/>
        </w:trPr>
        <w:tc>
          <w:tcPr>
            <w:tcW w:w="38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4B0D" w:rsidRDefault="00D84B0D" w:rsidP="004867E9">
            <w:pPr>
              <w:spacing w:after="225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4B0D" w:rsidRPr="006A4D02" w:rsidRDefault="00F3727A" w:rsidP="002E4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2555,6</w:t>
            </w:r>
          </w:p>
        </w:tc>
        <w:tc>
          <w:tcPr>
            <w:tcW w:w="36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84B0D" w:rsidRPr="001448F4" w:rsidRDefault="00D84B0D" w:rsidP="005A54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937DF" w:rsidRPr="001D2041" w:rsidRDefault="001448F4" w:rsidP="00337390">
      <w:pPr>
        <w:shd w:val="clear" w:color="auto" w:fill="FFFFFF"/>
        <w:spacing w:after="225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Объемы финансирования Программы носят прогнозный характер и подлежат уточнению в установленном порядке при формировании бюджета на очередной финансовый год.</w:t>
      </w:r>
    </w:p>
    <w:sectPr w:rsidR="004937DF" w:rsidRPr="001D2041" w:rsidSect="00D45DE4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3530B"/>
    <w:multiLevelType w:val="hybridMultilevel"/>
    <w:tmpl w:val="1380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5B5506"/>
    <w:multiLevelType w:val="hybridMultilevel"/>
    <w:tmpl w:val="BA5CCBCC"/>
    <w:lvl w:ilvl="0" w:tplc="5C8A7EF4">
      <w:start w:val="1"/>
      <w:numFmt w:val="decimal"/>
      <w:lvlText w:val="%1."/>
      <w:lvlJc w:val="left"/>
      <w:pPr>
        <w:ind w:left="3184" w:hanging="2055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48F4"/>
    <w:rsid w:val="00002393"/>
    <w:rsid w:val="000266C6"/>
    <w:rsid w:val="0002751B"/>
    <w:rsid w:val="00043ADC"/>
    <w:rsid w:val="00055682"/>
    <w:rsid w:val="00065219"/>
    <w:rsid w:val="000940E4"/>
    <w:rsid w:val="000A2C15"/>
    <w:rsid w:val="000B2FC9"/>
    <w:rsid w:val="000D7AF3"/>
    <w:rsid w:val="000E14D1"/>
    <w:rsid w:val="000F4A69"/>
    <w:rsid w:val="00101555"/>
    <w:rsid w:val="00104CEF"/>
    <w:rsid w:val="001227BA"/>
    <w:rsid w:val="00140C6E"/>
    <w:rsid w:val="001448F4"/>
    <w:rsid w:val="00165803"/>
    <w:rsid w:val="00174CC4"/>
    <w:rsid w:val="001A0AEB"/>
    <w:rsid w:val="001B39D5"/>
    <w:rsid w:val="001D2041"/>
    <w:rsid w:val="001D26EB"/>
    <w:rsid w:val="001E6578"/>
    <w:rsid w:val="00207D2A"/>
    <w:rsid w:val="00230185"/>
    <w:rsid w:val="002374AA"/>
    <w:rsid w:val="002855DE"/>
    <w:rsid w:val="0028685C"/>
    <w:rsid w:val="00290C3E"/>
    <w:rsid w:val="002A6C2F"/>
    <w:rsid w:val="002B2D02"/>
    <w:rsid w:val="002E0ECB"/>
    <w:rsid w:val="002E45F4"/>
    <w:rsid w:val="00326127"/>
    <w:rsid w:val="00337390"/>
    <w:rsid w:val="00345BDB"/>
    <w:rsid w:val="003E0B4D"/>
    <w:rsid w:val="003F30EB"/>
    <w:rsid w:val="00403E9E"/>
    <w:rsid w:val="00407CFB"/>
    <w:rsid w:val="004105D9"/>
    <w:rsid w:val="00415EBE"/>
    <w:rsid w:val="00440F5F"/>
    <w:rsid w:val="00444E1A"/>
    <w:rsid w:val="00482A25"/>
    <w:rsid w:val="004867E9"/>
    <w:rsid w:val="004937DF"/>
    <w:rsid w:val="004A4FBC"/>
    <w:rsid w:val="004A5C76"/>
    <w:rsid w:val="004B174F"/>
    <w:rsid w:val="00500CAF"/>
    <w:rsid w:val="00502A0C"/>
    <w:rsid w:val="005066A2"/>
    <w:rsid w:val="005354B0"/>
    <w:rsid w:val="00547D0E"/>
    <w:rsid w:val="00575531"/>
    <w:rsid w:val="005965C3"/>
    <w:rsid w:val="005A449D"/>
    <w:rsid w:val="005A54BB"/>
    <w:rsid w:val="005D0FA0"/>
    <w:rsid w:val="006139C6"/>
    <w:rsid w:val="00615E88"/>
    <w:rsid w:val="00667717"/>
    <w:rsid w:val="00671636"/>
    <w:rsid w:val="00676922"/>
    <w:rsid w:val="00692D44"/>
    <w:rsid w:val="00697038"/>
    <w:rsid w:val="006A4D02"/>
    <w:rsid w:val="006B62D5"/>
    <w:rsid w:val="0070044F"/>
    <w:rsid w:val="00725B3A"/>
    <w:rsid w:val="00733A95"/>
    <w:rsid w:val="00740504"/>
    <w:rsid w:val="007545BA"/>
    <w:rsid w:val="00757B49"/>
    <w:rsid w:val="00783191"/>
    <w:rsid w:val="00786A73"/>
    <w:rsid w:val="00791D4F"/>
    <w:rsid w:val="007939D1"/>
    <w:rsid w:val="007A59A0"/>
    <w:rsid w:val="007B6D5D"/>
    <w:rsid w:val="007C4392"/>
    <w:rsid w:val="007E4052"/>
    <w:rsid w:val="0080404F"/>
    <w:rsid w:val="0081409C"/>
    <w:rsid w:val="00817341"/>
    <w:rsid w:val="008321F0"/>
    <w:rsid w:val="008663FD"/>
    <w:rsid w:val="00876E55"/>
    <w:rsid w:val="008A1813"/>
    <w:rsid w:val="008C0E94"/>
    <w:rsid w:val="008F646B"/>
    <w:rsid w:val="0091219A"/>
    <w:rsid w:val="00937E95"/>
    <w:rsid w:val="009400A2"/>
    <w:rsid w:val="009429B7"/>
    <w:rsid w:val="009725C7"/>
    <w:rsid w:val="00975003"/>
    <w:rsid w:val="009804DA"/>
    <w:rsid w:val="00994626"/>
    <w:rsid w:val="009A3DFC"/>
    <w:rsid w:val="009B6CBE"/>
    <w:rsid w:val="009D3DD9"/>
    <w:rsid w:val="009E7935"/>
    <w:rsid w:val="009F21CD"/>
    <w:rsid w:val="00A02575"/>
    <w:rsid w:val="00A37A87"/>
    <w:rsid w:val="00A46589"/>
    <w:rsid w:val="00A71ABB"/>
    <w:rsid w:val="00A83008"/>
    <w:rsid w:val="00A84F9C"/>
    <w:rsid w:val="00A96713"/>
    <w:rsid w:val="00B24981"/>
    <w:rsid w:val="00B326F0"/>
    <w:rsid w:val="00B64F7E"/>
    <w:rsid w:val="00B8634C"/>
    <w:rsid w:val="00B879BD"/>
    <w:rsid w:val="00BA06AE"/>
    <w:rsid w:val="00BA0A49"/>
    <w:rsid w:val="00BB25F2"/>
    <w:rsid w:val="00BD51BD"/>
    <w:rsid w:val="00C01A1A"/>
    <w:rsid w:val="00C25340"/>
    <w:rsid w:val="00C6332A"/>
    <w:rsid w:val="00C72889"/>
    <w:rsid w:val="00CA428A"/>
    <w:rsid w:val="00CC26F4"/>
    <w:rsid w:val="00CE42C1"/>
    <w:rsid w:val="00CE4698"/>
    <w:rsid w:val="00CE7DF6"/>
    <w:rsid w:val="00CF5091"/>
    <w:rsid w:val="00CF7C09"/>
    <w:rsid w:val="00D259AB"/>
    <w:rsid w:val="00D27FAE"/>
    <w:rsid w:val="00D33EF6"/>
    <w:rsid w:val="00D441B6"/>
    <w:rsid w:val="00D45DE4"/>
    <w:rsid w:val="00D53325"/>
    <w:rsid w:val="00D81C3E"/>
    <w:rsid w:val="00D8203F"/>
    <w:rsid w:val="00D84B0D"/>
    <w:rsid w:val="00D91BC5"/>
    <w:rsid w:val="00DC3126"/>
    <w:rsid w:val="00DD55C2"/>
    <w:rsid w:val="00DF5907"/>
    <w:rsid w:val="00E6029D"/>
    <w:rsid w:val="00E94C7D"/>
    <w:rsid w:val="00EB07BF"/>
    <w:rsid w:val="00EC23FD"/>
    <w:rsid w:val="00EC2B37"/>
    <w:rsid w:val="00EE0EDC"/>
    <w:rsid w:val="00F265F1"/>
    <w:rsid w:val="00F362CB"/>
    <w:rsid w:val="00F3727A"/>
    <w:rsid w:val="00F74226"/>
    <w:rsid w:val="00F858F6"/>
    <w:rsid w:val="00F86409"/>
    <w:rsid w:val="00FA0CB1"/>
    <w:rsid w:val="00FA345A"/>
    <w:rsid w:val="00FE37F0"/>
    <w:rsid w:val="00F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8F4"/>
    <w:rPr>
      <w:color w:val="A75E2E"/>
      <w:u w:val="single"/>
    </w:rPr>
  </w:style>
  <w:style w:type="paragraph" w:customStyle="1" w:styleId="table1">
    <w:name w:val="table1"/>
    <w:basedOn w:val="a"/>
    <w:rsid w:val="001448F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1448F4"/>
  </w:style>
  <w:style w:type="paragraph" w:styleId="a5">
    <w:name w:val="No Spacing"/>
    <w:uiPriority w:val="1"/>
    <w:qFormat/>
    <w:rsid w:val="001D20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441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52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927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250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313ae05c-60d9-4f9e-8a34-d942808694a8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content\act\96e20c02-1b12-465a-b64c-24aa9227000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content\act\6b55a4fb-8b83-4efe-a5f5-644a6959bd78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D8409D2D673426B2DA468F9F2B390B241FAAD8B4AE1F1E2EB3622217A78276FDD705F3BC839C4Fv2v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1727</Words>
  <Characters>9845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2021-11-26T05:39:00Z</cp:lastPrinted>
  <dcterms:created xsi:type="dcterms:W3CDTF">2014-12-24T07:39:00Z</dcterms:created>
  <dcterms:modified xsi:type="dcterms:W3CDTF">2021-11-26T05:40:00Z</dcterms:modified>
</cp:coreProperties>
</file>